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B3D7A">
        <w:trPr>
          <w:trHeight w:hRule="exact" w:val="1528"/>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5543" w:type="dxa"/>
            <w:gridSpan w:val="4"/>
            <w:shd w:val="clear" w:color="000000" w:fill="FFFFFF"/>
            <w:tcMar>
              <w:left w:w="34" w:type="dxa"/>
              <w:right w:w="34" w:type="dxa"/>
            </w:tcMar>
          </w:tcPr>
          <w:p w:rsidR="000B3D7A" w:rsidRDefault="00590D0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0B3D7A">
        <w:trPr>
          <w:trHeight w:hRule="exact" w:val="138"/>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585"/>
        </w:trPr>
        <w:tc>
          <w:tcPr>
            <w:tcW w:w="10221" w:type="dxa"/>
            <w:gridSpan w:val="10"/>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3D7A" w:rsidRDefault="00590D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3D7A">
        <w:trPr>
          <w:trHeight w:hRule="exact" w:val="314"/>
        </w:trPr>
        <w:tc>
          <w:tcPr>
            <w:tcW w:w="10221" w:type="dxa"/>
            <w:gridSpan w:val="10"/>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B3D7A">
        <w:trPr>
          <w:trHeight w:hRule="exact" w:val="211"/>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3842" w:type="dxa"/>
            <w:gridSpan w:val="2"/>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УТВЕРЖДАЮ</w:t>
            </w:r>
          </w:p>
        </w:tc>
      </w:tr>
      <w:tr w:rsidR="000B3D7A">
        <w:trPr>
          <w:trHeight w:hRule="exact" w:val="138"/>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3842" w:type="dxa"/>
            <w:gridSpan w:val="2"/>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3D7A">
        <w:trPr>
          <w:trHeight w:hRule="exact" w:val="138"/>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3842" w:type="dxa"/>
            <w:gridSpan w:val="2"/>
            <w:shd w:val="clear" w:color="000000" w:fill="FFFFFF"/>
            <w:tcMar>
              <w:left w:w="34" w:type="dxa"/>
              <w:right w:w="34" w:type="dxa"/>
            </w:tcMar>
          </w:tcPr>
          <w:p w:rsidR="000B3D7A" w:rsidRDefault="00590D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3D7A">
        <w:trPr>
          <w:trHeight w:hRule="exact" w:val="138"/>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3842" w:type="dxa"/>
            <w:gridSpan w:val="2"/>
            <w:shd w:val="clear" w:color="000000" w:fill="FFFFFF"/>
            <w:tcMar>
              <w:left w:w="34" w:type="dxa"/>
              <w:right w:w="34" w:type="dxa"/>
            </w:tcMar>
          </w:tcPr>
          <w:p w:rsidR="000B3D7A" w:rsidRDefault="00590D0D">
            <w:pPr>
              <w:spacing w:after="0" w:line="240" w:lineRule="auto"/>
              <w:jc w:val="right"/>
              <w:rPr>
                <w:sz w:val="24"/>
                <w:szCs w:val="24"/>
              </w:rPr>
            </w:pPr>
            <w:r>
              <w:rPr>
                <w:rFonts w:ascii="Times New Roman" w:hAnsi="Times New Roman" w:cs="Times New Roman"/>
                <w:color w:val="000000"/>
                <w:sz w:val="24"/>
                <w:szCs w:val="24"/>
              </w:rPr>
              <w:t>30.08.2021 г.</w:t>
            </w:r>
          </w:p>
        </w:tc>
      </w:tr>
      <w:tr w:rsidR="000B3D7A">
        <w:trPr>
          <w:trHeight w:hRule="exact" w:val="277"/>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416"/>
        </w:trPr>
        <w:tc>
          <w:tcPr>
            <w:tcW w:w="10221" w:type="dxa"/>
            <w:gridSpan w:val="10"/>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3D7A">
        <w:trPr>
          <w:trHeight w:hRule="exact" w:val="775"/>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4834" w:type="dxa"/>
            <w:gridSpan w:val="5"/>
            <w:shd w:val="clear" w:color="000000" w:fill="FFFFFF"/>
            <w:tcMar>
              <w:left w:w="34" w:type="dxa"/>
              <w:right w:w="34" w:type="dxa"/>
            </w:tcMar>
          </w:tcPr>
          <w:p w:rsidR="000B3D7A" w:rsidRDefault="00590D0D">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0B3D7A" w:rsidRDefault="00590D0D">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0B3D7A" w:rsidRDefault="000B3D7A"/>
        </w:tc>
      </w:tr>
      <w:tr w:rsidR="000B3D7A">
        <w:trPr>
          <w:trHeight w:hRule="exact" w:val="277"/>
        </w:trPr>
        <w:tc>
          <w:tcPr>
            <w:tcW w:w="10221" w:type="dxa"/>
            <w:gridSpan w:val="10"/>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3D7A">
        <w:trPr>
          <w:trHeight w:hRule="exact" w:val="1389"/>
        </w:trPr>
        <w:tc>
          <w:tcPr>
            <w:tcW w:w="143" w:type="dxa"/>
          </w:tcPr>
          <w:p w:rsidR="000B3D7A" w:rsidRDefault="000B3D7A"/>
        </w:tc>
        <w:tc>
          <w:tcPr>
            <w:tcW w:w="285" w:type="dxa"/>
          </w:tcPr>
          <w:p w:rsidR="000B3D7A" w:rsidRDefault="000B3D7A"/>
        </w:tc>
        <w:tc>
          <w:tcPr>
            <w:tcW w:w="9795" w:type="dxa"/>
            <w:gridSpan w:val="8"/>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B3D7A" w:rsidRDefault="00590D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B3D7A" w:rsidRDefault="00590D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3D7A">
        <w:trPr>
          <w:trHeight w:hRule="exact" w:val="138"/>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833"/>
        </w:trPr>
        <w:tc>
          <w:tcPr>
            <w:tcW w:w="10221" w:type="dxa"/>
            <w:gridSpan w:val="10"/>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B3D7A">
        <w:trPr>
          <w:trHeight w:hRule="exact" w:val="416"/>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3984" w:type="dxa"/>
            <w:gridSpan w:val="5"/>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155"/>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ФИНАНСЫ И ЭКОНОМИКА</w:t>
            </w:r>
          </w:p>
        </w:tc>
      </w:tr>
      <w:tr w:rsidR="000B3D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B3D7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3D7A" w:rsidRDefault="000B3D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0B3D7A"/>
        </w:tc>
      </w:tr>
      <w:tr w:rsidR="000B3D7A">
        <w:trPr>
          <w:trHeight w:hRule="exact" w:val="124"/>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5118" w:type="dxa"/>
            <w:gridSpan w:val="7"/>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B3D7A">
        <w:trPr>
          <w:trHeight w:hRule="exact" w:val="577"/>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5118" w:type="dxa"/>
            <w:gridSpan w:val="3"/>
            <w:vMerge/>
            <w:shd w:val="clear" w:color="000000" w:fill="FFFFFF"/>
            <w:tcMar>
              <w:left w:w="34" w:type="dxa"/>
              <w:right w:w="34" w:type="dxa"/>
            </w:tcMar>
          </w:tcPr>
          <w:p w:rsidR="000B3D7A" w:rsidRDefault="000B3D7A"/>
        </w:tc>
      </w:tr>
      <w:tr w:rsidR="000B3D7A">
        <w:trPr>
          <w:trHeight w:hRule="exact" w:val="2443"/>
        </w:trPr>
        <w:tc>
          <w:tcPr>
            <w:tcW w:w="143" w:type="dxa"/>
          </w:tcPr>
          <w:p w:rsidR="000B3D7A" w:rsidRDefault="000B3D7A"/>
        </w:tc>
        <w:tc>
          <w:tcPr>
            <w:tcW w:w="285" w:type="dxa"/>
          </w:tcPr>
          <w:p w:rsidR="000B3D7A" w:rsidRDefault="000B3D7A"/>
        </w:tc>
        <w:tc>
          <w:tcPr>
            <w:tcW w:w="710" w:type="dxa"/>
          </w:tcPr>
          <w:p w:rsidR="000B3D7A" w:rsidRDefault="000B3D7A"/>
        </w:tc>
        <w:tc>
          <w:tcPr>
            <w:tcW w:w="1419" w:type="dxa"/>
          </w:tcPr>
          <w:p w:rsidR="000B3D7A" w:rsidRDefault="000B3D7A"/>
        </w:tc>
        <w:tc>
          <w:tcPr>
            <w:tcW w:w="1419" w:type="dxa"/>
          </w:tcPr>
          <w:p w:rsidR="000B3D7A" w:rsidRDefault="000B3D7A"/>
        </w:tc>
        <w:tc>
          <w:tcPr>
            <w:tcW w:w="710" w:type="dxa"/>
          </w:tcPr>
          <w:p w:rsidR="000B3D7A" w:rsidRDefault="000B3D7A"/>
        </w:tc>
        <w:tc>
          <w:tcPr>
            <w:tcW w:w="426" w:type="dxa"/>
          </w:tcPr>
          <w:p w:rsidR="000B3D7A" w:rsidRDefault="000B3D7A"/>
        </w:tc>
        <w:tc>
          <w:tcPr>
            <w:tcW w:w="1277" w:type="dxa"/>
          </w:tcPr>
          <w:p w:rsidR="000B3D7A" w:rsidRDefault="000B3D7A"/>
        </w:tc>
        <w:tc>
          <w:tcPr>
            <w:tcW w:w="993" w:type="dxa"/>
          </w:tcPr>
          <w:p w:rsidR="000B3D7A" w:rsidRDefault="000B3D7A"/>
        </w:tc>
        <w:tc>
          <w:tcPr>
            <w:tcW w:w="2836" w:type="dxa"/>
          </w:tcPr>
          <w:p w:rsidR="000B3D7A" w:rsidRDefault="000B3D7A"/>
        </w:tc>
      </w:tr>
      <w:tr w:rsidR="000B3D7A">
        <w:trPr>
          <w:trHeight w:hRule="exact" w:val="277"/>
        </w:trPr>
        <w:tc>
          <w:tcPr>
            <w:tcW w:w="143" w:type="dxa"/>
          </w:tcPr>
          <w:p w:rsidR="000B3D7A" w:rsidRDefault="000B3D7A"/>
        </w:tc>
        <w:tc>
          <w:tcPr>
            <w:tcW w:w="10079" w:type="dxa"/>
            <w:gridSpan w:val="9"/>
            <w:vMerge w:val="restart"/>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3D7A">
        <w:trPr>
          <w:trHeight w:hRule="exact" w:val="138"/>
        </w:trPr>
        <w:tc>
          <w:tcPr>
            <w:tcW w:w="143" w:type="dxa"/>
          </w:tcPr>
          <w:p w:rsidR="000B3D7A" w:rsidRDefault="000B3D7A"/>
        </w:tc>
        <w:tc>
          <w:tcPr>
            <w:tcW w:w="10079" w:type="dxa"/>
            <w:gridSpan w:val="9"/>
            <w:vMerge/>
            <w:shd w:val="clear" w:color="000000" w:fill="FFFFFF"/>
            <w:tcMar>
              <w:left w:w="34" w:type="dxa"/>
              <w:right w:w="34" w:type="dxa"/>
            </w:tcMar>
          </w:tcPr>
          <w:p w:rsidR="000B3D7A" w:rsidRDefault="000B3D7A"/>
        </w:tc>
      </w:tr>
      <w:tr w:rsidR="000B3D7A">
        <w:trPr>
          <w:trHeight w:hRule="exact" w:val="1666"/>
        </w:trPr>
        <w:tc>
          <w:tcPr>
            <w:tcW w:w="143" w:type="dxa"/>
          </w:tcPr>
          <w:p w:rsidR="000B3D7A" w:rsidRDefault="000B3D7A"/>
        </w:tc>
        <w:tc>
          <w:tcPr>
            <w:tcW w:w="10079" w:type="dxa"/>
            <w:gridSpan w:val="9"/>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B3D7A" w:rsidRDefault="000B3D7A">
            <w:pPr>
              <w:spacing w:after="0" w:line="240" w:lineRule="auto"/>
              <w:jc w:val="center"/>
              <w:rPr>
                <w:sz w:val="24"/>
                <w:szCs w:val="24"/>
              </w:rPr>
            </w:pPr>
          </w:p>
          <w:p w:rsidR="000B3D7A" w:rsidRDefault="00590D0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3D7A" w:rsidRDefault="000B3D7A">
            <w:pPr>
              <w:spacing w:after="0" w:line="240" w:lineRule="auto"/>
              <w:jc w:val="center"/>
              <w:rPr>
                <w:sz w:val="24"/>
                <w:szCs w:val="24"/>
              </w:rPr>
            </w:pPr>
          </w:p>
          <w:p w:rsidR="000B3D7A" w:rsidRDefault="00590D0D">
            <w:pPr>
              <w:spacing w:after="0" w:line="240" w:lineRule="auto"/>
              <w:jc w:val="center"/>
              <w:rPr>
                <w:sz w:val="24"/>
                <w:szCs w:val="24"/>
              </w:rPr>
            </w:pPr>
            <w:r>
              <w:rPr>
                <w:rFonts w:ascii="Times New Roman" w:hAnsi="Times New Roman" w:cs="Times New Roman"/>
                <w:color w:val="000000"/>
                <w:sz w:val="24"/>
                <w:szCs w:val="24"/>
              </w:rPr>
              <w:t>Омск, 2021</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3D7A">
        <w:trPr>
          <w:trHeight w:hRule="exact" w:val="2222"/>
        </w:trPr>
        <w:tc>
          <w:tcPr>
            <w:tcW w:w="10788"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B3D7A" w:rsidRDefault="00590D0D">
            <w:pPr>
              <w:spacing w:after="0" w:line="240" w:lineRule="auto"/>
              <w:rPr>
                <w:sz w:val="24"/>
                <w:szCs w:val="24"/>
              </w:rPr>
            </w:pPr>
            <w:r>
              <w:rPr>
                <w:rFonts w:ascii="Times New Roman" w:hAnsi="Times New Roman" w:cs="Times New Roman"/>
                <w:color w:val="000000"/>
                <w:sz w:val="24"/>
                <w:szCs w:val="24"/>
              </w:rPr>
              <w:t>Протокол от 30.08.2021 г.  №1</w:t>
            </w:r>
          </w:p>
        </w:tc>
      </w:tr>
      <w:tr w:rsidR="000B3D7A">
        <w:trPr>
          <w:trHeight w:hRule="exact" w:val="277"/>
        </w:trPr>
        <w:tc>
          <w:tcPr>
            <w:tcW w:w="10788"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277"/>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3D7A">
        <w:trPr>
          <w:trHeight w:hRule="exact" w:val="555"/>
        </w:trPr>
        <w:tc>
          <w:tcPr>
            <w:tcW w:w="9640" w:type="dxa"/>
          </w:tcPr>
          <w:p w:rsidR="000B3D7A" w:rsidRDefault="000B3D7A"/>
        </w:tc>
      </w:tr>
      <w:tr w:rsidR="000B3D7A">
        <w:trPr>
          <w:trHeight w:hRule="exact" w:val="8751"/>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3D7A" w:rsidRDefault="00590D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3D7A" w:rsidRDefault="00590D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3D7A" w:rsidRDefault="00590D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3D7A" w:rsidRDefault="00590D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3D7A" w:rsidRDefault="00590D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3D7A" w:rsidRDefault="00590D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3D7A" w:rsidRDefault="00590D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3D7A" w:rsidRDefault="00590D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3D7A" w:rsidRDefault="00590D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3D7A" w:rsidRDefault="00590D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3D7A" w:rsidRDefault="00590D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277"/>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3D7A">
        <w:trPr>
          <w:trHeight w:hRule="exact" w:val="14619"/>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3D7A" w:rsidRDefault="00590D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B3D7A" w:rsidRDefault="00590D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3D7A" w:rsidRDefault="00590D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3D7A" w:rsidRDefault="00590D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3D7A" w:rsidRDefault="00590D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3D7A" w:rsidRDefault="00590D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3D7A" w:rsidRDefault="00590D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3D7A" w:rsidRDefault="00590D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3D7A" w:rsidRDefault="00590D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0B3D7A" w:rsidRDefault="00590D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0B3D7A" w:rsidRDefault="00590D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3D7A">
        <w:trPr>
          <w:trHeight w:hRule="exact" w:val="138"/>
        </w:trPr>
        <w:tc>
          <w:tcPr>
            <w:tcW w:w="9640" w:type="dxa"/>
          </w:tcPr>
          <w:p w:rsidR="000B3D7A" w:rsidRDefault="000B3D7A"/>
        </w:tc>
      </w:tr>
      <w:tr w:rsidR="000B3D7A">
        <w:trPr>
          <w:trHeight w:hRule="exact" w:val="355"/>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1. Наименование дисциплины: Б1.О.04.02 «Экономическая теория».</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855"/>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3D7A">
        <w:trPr>
          <w:trHeight w:hRule="exact" w:val="138"/>
        </w:trPr>
        <w:tc>
          <w:tcPr>
            <w:tcW w:w="9640" w:type="dxa"/>
          </w:tcPr>
          <w:p w:rsidR="000B3D7A" w:rsidRDefault="000B3D7A"/>
        </w:tc>
      </w:tr>
      <w:tr w:rsidR="000B3D7A">
        <w:trPr>
          <w:trHeight w:hRule="exact" w:val="3260"/>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3D7A" w:rsidRDefault="00590D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3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Код компетенции: ОПК-1</w:t>
            </w:r>
          </w:p>
          <w:p w:rsidR="000B3D7A" w:rsidRDefault="00590D0D">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0B3D7A">
        <w:trPr>
          <w:trHeight w:hRule="exact" w:val="585"/>
        </w:trPr>
        <w:tc>
          <w:tcPr>
            <w:tcW w:w="9654" w:type="dxa"/>
            <w:shd w:val="clear" w:color="000000" w:fill="FFFFFF"/>
            <w:tcMar>
              <w:left w:w="34" w:type="dxa"/>
              <w:right w:w="34" w:type="dxa"/>
            </w:tcMar>
          </w:tcPr>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3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0B3D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rsidR="000B3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0B3D7A">
        <w:trPr>
          <w:trHeight w:hRule="exact" w:val="277"/>
        </w:trPr>
        <w:tc>
          <w:tcPr>
            <w:tcW w:w="9640" w:type="dxa"/>
          </w:tcPr>
          <w:p w:rsidR="000B3D7A" w:rsidRDefault="000B3D7A"/>
        </w:tc>
      </w:tr>
      <w:tr w:rsidR="000B3D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Код компетенции: УК-1</w:t>
            </w:r>
          </w:p>
          <w:p w:rsidR="000B3D7A" w:rsidRDefault="00590D0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B3D7A">
        <w:trPr>
          <w:trHeight w:hRule="exact" w:val="585"/>
        </w:trPr>
        <w:tc>
          <w:tcPr>
            <w:tcW w:w="9654" w:type="dxa"/>
            <w:shd w:val="clear" w:color="000000" w:fill="FFFFFF"/>
            <w:tcMar>
              <w:left w:w="34" w:type="dxa"/>
              <w:right w:w="34" w:type="dxa"/>
            </w:tcMar>
          </w:tcPr>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3D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B3D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0B3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0B3D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B3D7A">
        <w:trPr>
          <w:trHeight w:hRule="exact" w:val="277"/>
        </w:trPr>
        <w:tc>
          <w:tcPr>
            <w:tcW w:w="9640" w:type="dxa"/>
          </w:tcPr>
          <w:p w:rsidR="000B3D7A" w:rsidRDefault="000B3D7A"/>
        </w:tc>
      </w:tr>
      <w:tr w:rsidR="000B3D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Код компетенции: УК-2</w:t>
            </w:r>
          </w:p>
          <w:p w:rsidR="000B3D7A" w:rsidRDefault="00590D0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B3D7A">
        <w:trPr>
          <w:trHeight w:hRule="exact" w:val="585"/>
        </w:trPr>
        <w:tc>
          <w:tcPr>
            <w:tcW w:w="9654" w:type="dxa"/>
            <w:shd w:val="clear" w:color="000000" w:fill="FFFFFF"/>
            <w:tcMar>
              <w:left w:w="34" w:type="dxa"/>
              <w:right w:w="34" w:type="dxa"/>
            </w:tcMar>
          </w:tcPr>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3D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0B3D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B3D7A">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B3D7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lastRenderedPageBreak/>
              <w:t>между ними и ожидаемые результаты их решения исходя из действующих нормативно- правовых актов, имеющихся ресурсов и ограничений</w:t>
            </w:r>
          </w:p>
        </w:tc>
      </w:tr>
      <w:tr w:rsidR="000B3D7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B3D7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0B3D7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B3D7A">
        <w:trPr>
          <w:trHeight w:hRule="exact" w:val="416"/>
        </w:trPr>
        <w:tc>
          <w:tcPr>
            <w:tcW w:w="3970" w:type="dxa"/>
          </w:tcPr>
          <w:p w:rsidR="000B3D7A" w:rsidRDefault="000B3D7A"/>
        </w:tc>
        <w:tc>
          <w:tcPr>
            <w:tcW w:w="1702" w:type="dxa"/>
          </w:tcPr>
          <w:p w:rsidR="000B3D7A" w:rsidRDefault="000B3D7A"/>
        </w:tc>
        <w:tc>
          <w:tcPr>
            <w:tcW w:w="1702" w:type="dxa"/>
          </w:tcPr>
          <w:p w:rsidR="000B3D7A" w:rsidRDefault="000B3D7A"/>
        </w:tc>
        <w:tc>
          <w:tcPr>
            <w:tcW w:w="426" w:type="dxa"/>
          </w:tcPr>
          <w:p w:rsidR="000B3D7A" w:rsidRDefault="000B3D7A"/>
        </w:tc>
        <w:tc>
          <w:tcPr>
            <w:tcW w:w="710" w:type="dxa"/>
          </w:tcPr>
          <w:p w:rsidR="000B3D7A" w:rsidRDefault="000B3D7A"/>
        </w:tc>
        <w:tc>
          <w:tcPr>
            <w:tcW w:w="143" w:type="dxa"/>
          </w:tcPr>
          <w:p w:rsidR="000B3D7A" w:rsidRDefault="000B3D7A"/>
        </w:tc>
        <w:tc>
          <w:tcPr>
            <w:tcW w:w="993" w:type="dxa"/>
          </w:tcPr>
          <w:p w:rsidR="000B3D7A" w:rsidRDefault="000B3D7A"/>
        </w:tc>
      </w:tr>
      <w:tr w:rsidR="000B3D7A">
        <w:trPr>
          <w:trHeight w:hRule="exact" w:val="304"/>
        </w:trPr>
        <w:tc>
          <w:tcPr>
            <w:tcW w:w="9654" w:type="dxa"/>
            <w:gridSpan w:val="7"/>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3D7A">
        <w:trPr>
          <w:trHeight w:hRule="exact" w:val="1637"/>
        </w:trPr>
        <w:tc>
          <w:tcPr>
            <w:tcW w:w="9654" w:type="dxa"/>
            <w:gridSpan w:val="7"/>
            <w:shd w:val="clear" w:color="000000" w:fill="FFFFFF"/>
            <w:tcMar>
              <w:left w:w="34" w:type="dxa"/>
              <w:right w:w="34" w:type="dxa"/>
            </w:tcMar>
          </w:tcPr>
          <w:p w:rsidR="000B3D7A" w:rsidRDefault="000B3D7A">
            <w:pPr>
              <w:spacing w:after="0" w:line="240" w:lineRule="auto"/>
              <w:jc w:val="both"/>
              <w:rPr>
                <w:sz w:val="24"/>
                <w:szCs w:val="24"/>
              </w:rPr>
            </w:pPr>
          </w:p>
          <w:p w:rsidR="000B3D7A" w:rsidRDefault="00590D0D">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0B3D7A">
        <w:trPr>
          <w:trHeight w:hRule="exact" w:val="138"/>
        </w:trPr>
        <w:tc>
          <w:tcPr>
            <w:tcW w:w="3970" w:type="dxa"/>
          </w:tcPr>
          <w:p w:rsidR="000B3D7A" w:rsidRDefault="000B3D7A"/>
        </w:tc>
        <w:tc>
          <w:tcPr>
            <w:tcW w:w="1702" w:type="dxa"/>
          </w:tcPr>
          <w:p w:rsidR="000B3D7A" w:rsidRDefault="000B3D7A"/>
        </w:tc>
        <w:tc>
          <w:tcPr>
            <w:tcW w:w="1702" w:type="dxa"/>
          </w:tcPr>
          <w:p w:rsidR="000B3D7A" w:rsidRDefault="000B3D7A"/>
        </w:tc>
        <w:tc>
          <w:tcPr>
            <w:tcW w:w="426" w:type="dxa"/>
          </w:tcPr>
          <w:p w:rsidR="000B3D7A" w:rsidRDefault="000B3D7A"/>
        </w:tc>
        <w:tc>
          <w:tcPr>
            <w:tcW w:w="710" w:type="dxa"/>
          </w:tcPr>
          <w:p w:rsidR="000B3D7A" w:rsidRDefault="000B3D7A"/>
        </w:tc>
        <w:tc>
          <w:tcPr>
            <w:tcW w:w="143" w:type="dxa"/>
          </w:tcPr>
          <w:p w:rsidR="000B3D7A" w:rsidRDefault="000B3D7A"/>
        </w:tc>
        <w:tc>
          <w:tcPr>
            <w:tcW w:w="993" w:type="dxa"/>
          </w:tcPr>
          <w:p w:rsidR="000B3D7A" w:rsidRDefault="000B3D7A"/>
        </w:tc>
      </w:tr>
      <w:tr w:rsidR="000B3D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Коды</w:t>
            </w:r>
          </w:p>
          <w:p w:rsidR="000B3D7A" w:rsidRDefault="00590D0D">
            <w:pPr>
              <w:spacing w:after="0" w:line="240" w:lineRule="auto"/>
              <w:jc w:val="center"/>
              <w:rPr>
                <w:sz w:val="24"/>
                <w:szCs w:val="24"/>
              </w:rPr>
            </w:pPr>
            <w:r>
              <w:rPr>
                <w:rFonts w:ascii="Times New Roman" w:hAnsi="Times New Roman" w:cs="Times New Roman"/>
                <w:color w:val="000000"/>
                <w:sz w:val="24"/>
                <w:szCs w:val="24"/>
              </w:rPr>
              <w:t>форми-</w:t>
            </w:r>
          </w:p>
          <w:p w:rsidR="000B3D7A" w:rsidRDefault="00590D0D">
            <w:pPr>
              <w:spacing w:after="0" w:line="240" w:lineRule="auto"/>
              <w:jc w:val="center"/>
              <w:rPr>
                <w:sz w:val="24"/>
                <w:szCs w:val="24"/>
              </w:rPr>
            </w:pPr>
            <w:r>
              <w:rPr>
                <w:rFonts w:ascii="Times New Roman" w:hAnsi="Times New Roman" w:cs="Times New Roman"/>
                <w:color w:val="000000"/>
                <w:sz w:val="24"/>
                <w:szCs w:val="24"/>
              </w:rPr>
              <w:t>руемых</w:t>
            </w:r>
          </w:p>
          <w:p w:rsidR="000B3D7A" w:rsidRDefault="00590D0D">
            <w:pPr>
              <w:spacing w:after="0" w:line="240" w:lineRule="auto"/>
              <w:jc w:val="center"/>
              <w:rPr>
                <w:sz w:val="24"/>
                <w:szCs w:val="24"/>
              </w:rPr>
            </w:pPr>
            <w:r>
              <w:rPr>
                <w:rFonts w:ascii="Times New Roman" w:hAnsi="Times New Roman" w:cs="Times New Roman"/>
                <w:color w:val="000000"/>
                <w:sz w:val="24"/>
                <w:szCs w:val="24"/>
              </w:rPr>
              <w:t>компе-</w:t>
            </w:r>
          </w:p>
          <w:p w:rsidR="000B3D7A" w:rsidRDefault="00590D0D">
            <w:pPr>
              <w:spacing w:after="0" w:line="240" w:lineRule="auto"/>
              <w:jc w:val="center"/>
              <w:rPr>
                <w:sz w:val="24"/>
                <w:szCs w:val="24"/>
              </w:rPr>
            </w:pPr>
            <w:r>
              <w:rPr>
                <w:rFonts w:ascii="Times New Roman" w:hAnsi="Times New Roman" w:cs="Times New Roman"/>
                <w:color w:val="000000"/>
                <w:sz w:val="24"/>
                <w:szCs w:val="24"/>
              </w:rPr>
              <w:t>тенций</w:t>
            </w:r>
          </w:p>
        </w:tc>
      </w:tr>
      <w:tr w:rsidR="000B3D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0B3D7A"/>
        </w:tc>
      </w:tr>
      <w:tr w:rsidR="000B3D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0B3D7A"/>
        </w:tc>
      </w:tr>
      <w:tr w:rsidR="000B3D7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pPr>
            <w:r>
              <w:rPr>
                <w:rFonts w:ascii="Times New Roman" w:hAnsi="Times New Roman" w:cs="Times New Roman"/>
                <w:color w:val="000000"/>
              </w:rPr>
              <w:t>Успешное освоение дисциплин программы средней образовательной школы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pPr>
            <w:r>
              <w:rPr>
                <w:rFonts w:ascii="Times New Roman" w:hAnsi="Times New Roman" w:cs="Times New Roman"/>
                <w:color w:val="000000"/>
              </w:rPr>
              <w:t>История политических учений</w:t>
            </w:r>
          </w:p>
          <w:p w:rsidR="000B3D7A" w:rsidRDefault="00590D0D">
            <w:pPr>
              <w:spacing w:after="0" w:line="240" w:lineRule="auto"/>
              <w:jc w:val="center"/>
            </w:pPr>
            <w:r>
              <w:rPr>
                <w:rFonts w:ascii="Times New Roman" w:hAnsi="Times New Roman" w:cs="Times New Roman"/>
                <w:color w:val="000000"/>
              </w:rPr>
              <w:t>Россия в глобальной политике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ОПК-1, УК-1, УК-2</w:t>
            </w:r>
          </w:p>
        </w:tc>
      </w:tr>
      <w:tr w:rsidR="000B3D7A">
        <w:trPr>
          <w:trHeight w:hRule="exact" w:val="138"/>
        </w:trPr>
        <w:tc>
          <w:tcPr>
            <w:tcW w:w="3970" w:type="dxa"/>
          </w:tcPr>
          <w:p w:rsidR="000B3D7A" w:rsidRDefault="000B3D7A"/>
        </w:tc>
        <w:tc>
          <w:tcPr>
            <w:tcW w:w="1702" w:type="dxa"/>
          </w:tcPr>
          <w:p w:rsidR="000B3D7A" w:rsidRDefault="000B3D7A"/>
        </w:tc>
        <w:tc>
          <w:tcPr>
            <w:tcW w:w="1702" w:type="dxa"/>
          </w:tcPr>
          <w:p w:rsidR="000B3D7A" w:rsidRDefault="000B3D7A"/>
        </w:tc>
        <w:tc>
          <w:tcPr>
            <w:tcW w:w="426" w:type="dxa"/>
          </w:tcPr>
          <w:p w:rsidR="000B3D7A" w:rsidRDefault="000B3D7A"/>
        </w:tc>
        <w:tc>
          <w:tcPr>
            <w:tcW w:w="710" w:type="dxa"/>
          </w:tcPr>
          <w:p w:rsidR="000B3D7A" w:rsidRDefault="000B3D7A"/>
        </w:tc>
        <w:tc>
          <w:tcPr>
            <w:tcW w:w="143" w:type="dxa"/>
          </w:tcPr>
          <w:p w:rsidR="000B3D7A" w:rsidRDefault="000B3D7A"/>
        </w:tc>
        <w:tc>
          <w:tcPr>
            <w:tcW w:w="993" w:type="dxa"/>
          </w:tcPr>
          <w:p w:rsidR="000B3D7A" w:rsidRDefault="000B3D7A"/>
        </w:tc>
      </w:tr>
      <w:tr w:rsidR="000B3D7A">
        <w:trPr>
          <w:trHeight w:hRule="exact" w:val="1125"/>
        </w:trPr>
        <w:tc>
          <w:tcPr>
            <w:tcW w:w="9654" w:type="dxa"/>
            <w:gridSpan w:val="7"/>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3D7A">
        <w:trPr>
          <w:trHeight w:hRule="exact" w:val="585"/>
        </w:trPr>
        <w:tc>
          <w:tcPr>
            <w:tcW w:w="9654" w:type="dxa"/>
            <w:gridSpan w:val="7"/>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3D7A" w:rsidRDefault="00590D0D">
            <w:pPr>
              <w:spacing w:after="0" w:line="240" w:lineRule="auto"/>
              <w:jc w:val="center"/>
              <w:rPr>
                <w:sz w:val="24"/>
                <w:szCs w:val="24"/>
              </w:rPr>
            </w:pPr>
            <w:r>
              <w:rPr>
                <w:rFonts w:ascii="Times New Roman" w:hAnsi="Times New Roman" w:cs="Times New Roman"/>
                <w:color w:val="000000"/>
                <w:sz w:val="24"/>
                <w:szCs w:val="24"/>
              </w:rPr>
              <w:t>Из них:</w:t>
            </w:r>
          </w:p>
        </w:tc>
      </w:tr>
      <w:tr w:rsidR="000B3D7A">
        <w:trPr>
          <w:trHeight w:hRule="exact" w:val="138"/>
        </w:trPr>
        <w:tc>
          <w:tcPr>
            <w:tcW w:w="3970" w:type="dxa"/>
          </w:tcPr>
          <w:p w:rsidR="000B3D7A" w:rsidRDefault="000B3D7A"/>
        </w:tc>
        <w:tc>
          <w:tcPr>
            <w:tcW w:w="1702" w:type="dxa"/>
          </w:tcPr>
          <w:p w:rsidR="000B3D7A" w:rsidRDefault="000B3D7A"/>
        </w:tc>
        <w:tc>
          <w:tcPr>
            <w:tcW w:w="1702" w:type="dxa"/>
          </w:tcPr>
          <w:p w:rsidR="000B3D7A" w:rsidRDefault="000B3D7A"/>
        </w:tc>
        <w:tc>
          <w:tcPr>
            <w:tcW w:w="426" w:type="dxa"/>
          </w:tcPr>
          <w:p w:rsidR="000B3D7A" w:rsidRDefault="000B3D7A"/>
        </w:tc>
        <w:tc>
          <w:tcPr>
            <w:tcW w:w="710" w:type="dxa"/>
          </w:tcPr>
          <w:p w:rsidR="000B3D7A" w:rsidRDefault="000B3D7A"/>
        </w:tc>
        <w:tc>
          <w:tcPr>
            <w:tcW w:w="143" w:type="dxa"/>
          </w:tcPr>
          <w:p w:rsidR="000B3D7A" w:rsidRDefault="000B3D7A"/>
        </w:tc>
        <w:tc>
          <w:tcPr>
            <w:tcW w:w="993" w:type="dxa"/>
          </w:tcPr>
          <w:p w:rsidR="000B3D7A" w:rsidRDefault="000B3D7A"/>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54</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18</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0</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0</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36</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54</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0</w:t>
            </w:r>
          </w:p>
        </w:tc>
      </w:tr>
      <w:tr w:rsidR="000B3D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зачеты 1</w:t>
            </w:r>
          </w:p>
        </w:tc>
      </w:tr>
      <w:tr w:rsidR="000B3D7A">
        <w:trPr>
          <w:trHeight w:hRule="exact" w:val="138"/>
        </w:trPr>
        <w:tc>
          <w:tcPr>
            <w:tcW w:w="3970" w:type="dxa"/>
          </w:tcPr>
          <w:p w:rsidR="000B3D7A" w:rsidRDefault="000B3D7A"/>
        </w:tc>
        <w:tc>
          <w:tcPr>
            <w:tcW w:w="1702" w:type="dxa"/>
          </w:tcPr>
          <w:p w:rsidR="000B3D7A" w:rsidRDefault="000B3D7A"/>
        </w:tc>
        <w:tc>
          <w:tcPr>
            <w:tcW w:w="1702" w:type="dxa"/>
          </w:tcPr>
          <w:p w:rsidR="000B3D7A" w:rsidRDefault="000B3D7A"/>
        </w:tc>
        <w:tc>
          <w:tcPr>
            <w:tcW w:w="426" w:type="dxa"/>
          </w:tcPr>
          <w:p w:rsidR="000B3D7A" w:rsidRDefault="000B3D7A"/>
        </w:tc>
        <w:tc>
          <w:tcPr>
            <w:tcW w:w="710" w:type="dxa"/>
          </w:tcPr>
          <w:p w:rsidR="000B3D7A" w:rsidRDefault="000B3D7A"/>
        </w:tc>
        <w:tc>
          <w:tcPr>
            <w:tcW w:w="143" w:type="dxa"/>
          </w:tcPr>
          <w:p w:rsidR="000B3D7A" w:rsidRDefault="000B3D7A"/>
        </w:tc>
        <w:tc>
          <w:tcPr>
            <w:tcW w:w="993" w:type="dxa"/>
          </w:tcPr>
          <w:p w:rsidR="000B3D7A" w:rsidRDefault="000B3D7A"/>
        </w:tc>
      </w:tr>
      <w:tr w:rsidR="000B3D7A">
        <w:trPr>
          <w:trHeight w:hRule="exact" w:val="1666"/>
        </w:trPr>
        <w:tc>
          <w:tcPr>
            <w:tcW w:w="9654" w:type="dxa"/>
            <w:gridSpan w:val="7"/>
            <w:shd w:val="clear" w:color="000000" w:fill="FFFFFF"/>
            <w:tcMar>
              <w:left w:w="34" w:type="dxa"/>
              <w:right w:w="34" w:type="dxa"/>
            </w:tcMar>
          </w:tcPr>
          <w:p w:rsidR="000B3D7A" w:rsidRDefault="000B3D7A">
            <w:pPr>
              <w:spacing w:after="0" w:line="240" w:lineRule="auto"/>
              <w:jc w:val="center"/>
              <w:rPr>
                <w:sz w:val="24"/>
                <w:szCs w:val="24"/>
              </w:rPr>
            </w:pPr>
          </w:p>
          <w:p w:rsidR="000B3D7A" w:rsidRDefault="00590D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3D7A" w:rsidRDefault="000B3D7A">
            <w:pPr>
              <w:spacing w:after="0" w:line="240" w:lineRule="auto"/>
              <w:jc w:val="center"/>
              <w:rPr>
                <w:sz w:val="24"/>
                <w:szCs w:val="24"/>
              </w:rPr>
            </w:pPr>
          </w:p>
          <w:p w:rsidR="000B3D7A" w:rsidRDefault="00590D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3D7A">
        <w:trPr>
          <w:trHeight w:hRule="exact" w:val="416"/>
        </w:trPr>
        <w:tc>
          <w:tcPr>
            <w:tcW w:w="3970" w:type="dxa"/>
          </w:tcPr>
          <w:p w:rsidR="000B3D7A" w:rsidRDefault="000B3D7A"/>
        </w:tc>
        <w:tc>
          <w:tcPr>
            <w:tcW w:w="1702" w:type="dxa"/>
          </w:tcPr>
          <w:p w:rsidR="000B3D7A" w:rsidRDefault="000B3D7A"/>
        </w:tc>
        <w:tc>
          <w:tcPr>
            <w:tcW w:w="1702" w:type="dxa"/>
          </w:tcPr>
          <w:p w:rsidR="000B3D7A" w:rsidRDefault="000B3D7A"/>
        </w:tc>
        <w:tc>
          <w:tcPr>
            <w:tcW w:w="426" w:type="dxa"/>
          </w:tcPr>
          <w:p w:rsidR="000B3D7A" w:rsidRDefault="000B3D7A"/>
        </w:tc>
        <w:tc>
          <w:tcPr>
            <w:tcW w:w="710" w:type="dxa"/>
          </w:tcPr>
          <w:p w:rsidR="000B3D7A" w:rsidRDefault="000B3D7A"/>
        </w:tc>
        <w:tc>
          <w:tcPr>
            <w:tcW w:w="143" w:type="dxa"/>
          </w:tcPr>
          <w:p w:rsidR="000B3D7A" w:rsidRDefault="000B3D7A"/>
        </w:tc>
        <w:tc>
          <w:tcPr>
            <w:tcW w:w="993" w:type="dxa"/>
          </w:tcPr>
          <w:p w:rsidR="000B3D7A" w:rsidRDefault="000B3D7A"/>
        </w:tc>
      </w:tr>
      <w:tr w:rsidR="000B3D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3D7A" w:rsidRDefault="00590D0D">
            <w:pPr>
              <w:spacing w:after="0" w:line="240" w:lineRule="auto"/>
              <w:jc w:val="center"/>
              <w:rPr>
                <w:sz w:val="24"/>
                <w:szCs w:val="24"/>
              </w:rPr>
            </w:pPr>
            <w:r>
              <w:rPr>
                <w:rFonts w:ascii="Times New Roman" w:hAnsi="Times New Roman" w:cs="Times New Roman"/>
                <w:color w:val="000000"/>
                <w:sz w:val="24"/>
                <w:szCs w:val="24"/>
              </w:rPr>
              <w:t>Часов</w:t>
            </w:r>
          </w:p>
        </w:tc>
      </w:tr>
      <w:tr w:rsidR="000B3D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r>
      <w:tr w:rsidR="000B3D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lastRenderedPageBreak/>
              <w:t>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3D7A" w:rsidRDefault="000B3D7A"/>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2</w:t>
            </w:r>
          </w:p>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54</w:t>
            </w:r>
          </w:p>
        </w:tc>
      </w:tr>
      <w:tr w:rsidR="000B3D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4</w:t>
            </w:r>
          </w:p>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4</w:t>
            </w:r>
          </w:p>
        </w:tc>
      </w:tr>
      <w:tr w:rsidR="000B3D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0B3D7A" w:rsidRDefault="00590D0D">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4</w:t>
            </w:r>
          </w:p>
        </w:tc>
      </w:tr>
      <w:tr w:rsidR="000B3D7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0B3D7A" w:rsidRDefault="00590D0D">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4</w:t>
            </w:r>
          </w:p>
        </w:tc>
      </w:tr>
      <w:tr w:rsidR="000B3D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4</w:t>
            </w:r>
          </w:p>
        </w:tc>
      </w:tr>
      <w:tr w:rsidR="000B3D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4</w:t>
            </w:r>
          </w:p>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6</w:t>
            </w:r>
          </w:p>
        </w:tc>
      </w:tr>
      <w:tr w:rsidR="000B3D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6</w:t>
            </w:r>
          </w:p>
        </w:tc>
      </w:tr>
      <w:tr w:rsidR="000B3D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0B3D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0B3D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color w:val="000000"/>
                <w:sz w:val="24"/>
                <w:szCs w:val="24"/>
              </w:rPr>
              <w:t>108</w:t>
            </w:r>
          </w:p>
        </w:tc>
      </w:tr>
      <w:tr w:rsidR="000B3D7A">
        <w:trPr>
          <w:trHeight w:hRule="exact" w:val="4068"/>
        </w:trPr>
        <w:tc>
          <w:tcPr>
            <w:tcW w:w="9654" w:type="dxa"/>
            <w:gridSpan w:val="4"/>
            <w:shd w:val="clear" w:color="000000" w:fill="FFFFFF"/>
            <w:tcMar>
              <w:left w:w="34" w:type="dxa"/>
              <w:right w:w="34" w:type="dxa"/>
            </w:tcMar>
          </w:tcPr>
          <w:p w:rsidR="000B3D7A" w:rsidRDefault="000B3D7A">
            <w:pPr>
              <w:spacing w:after="0" w:line="240" w:lineRule="auto"/>
              <w:jc w:val="both"/>
              <w:rPr>
                <w:sz w:val="20"/>
                <w:szCs w:val="20"/>
              </w:rPr>
            </w:pPr>
          </w:p>
          <w:p w:rsidR="000B3D7A" w:rsidRDefault="00590D0D">
            <w:pPr>
              <w:spacing w:after="0" w:line="240" w:lineRule="auto"/>
              <w:jc w:val="both"/>
              <w:rPr>
                <w:sz w:val="20"/>
                <w:szCs w:val="20"/>
              </w:rPr>
            </w:pPr>
            <w:r>
              <w:rPr>
                <w:rFonts w:ascii="Times New Roman" w:hAnsi="Times New Roman" w:cs="Times New Roman"/>
                <w:color w:val="000000"/>
                <w:sz w:val="20"/>
                <w:szCs w:val="20"/>
              </w:rPr>
              <w:t>* Примечания:</w:t>
            </w:r>
          </w:p>
          <w:p w:rsidR="000B3D7A" w:rsidRDefault="00590D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3D7A" w:rsidRDefault="00590D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13762"/>
        </w:trPr>
        <w:tc>
          <w:tcPr>
            <w:tcW w:w="9654" w:type="dxa"/>
            <w:shd w:val="clear" w:color="000000" w:fill="FFFFFF"/>
            <w:tcMar>
              <w:left w:w="34" w:type="dxa"/>
              <w:right w:w="34" w:type="dxa"/>
            </w:tcMar>
          </w:tcPr>
          <w:p w:rsidR="000B3D7A" w:rsidRDefault="00590D0D">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3D7A" w:rsidRDefault="00590D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3D7A" w:rsidRDefault="00590D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3D7A" w:rsidRDefault="00590D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3D7A" w:rsidRDefault="00590D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3D7A" w:rsidRDefault="00590D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3D7A" w:rsidRDefault="00590D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3D7A">
        <w:trPr>
          <w:trHeight w:hRule="exact" w:val="585"/>
        </w:trPr>
        <w:tc>
          <w:tcPr>
            <w:tcW w:w="9654" w:type="dxa"/>
            <w:shd w:val="clear" w:color="000000" w:fill="FFFFFF"/>
            <w:tcMar>
              <w:left w:w="34" w:type="dxa"/>
              <w:right w:w="34" w:type="dxa"/>
            </w:tcMar>
          </w:tcPr>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3D7A">
        <w:trPr>
          <w:trHeight w:hRule="exact" w:val="277"/>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3D7A">
        <w:trPr>
          <w:trHeight w:hRule="exact" w:val="26"/>
        </w:trPr>
        <w:tc>
          <w:tcPr>
            <w:tcW w:w="9654" w:type="dxa"/>
            <w:vMerge w:val="restart"/>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 Выбор и ограничения в экономике.</w:t>
            </w:r>
          </w:p>
        </w:tc>
      </w:tr>
      <w:tr w:rsidR="000B3D7A">
        <w:trPr>
          <w:trHeight w:hRule="exact" w:val="558"/>
        </w:trPr>
        <w:tc>
          <w:tcPr>
            <w:tcW w:w="9654" w:type="dxa"/>
            <w:vMerge/>
            <w:shd w:val="clear" w:color="000000" w:fill="FFFFFF"/>
            <w:tcMar>
              <w:left w:w="34" w:type="dxa"/>
              <w:right w:w="34" w:type="dxa"/>
            </w:tcMar>
          </w:tcPr>
          <w:p w:rsidR="000B3D7A" w:rsidRDefault="000B3D7A"/>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4612"/>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0B3D7A" w:rsidRDefault="00590D0D">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0B3D7A" w:rsidRDefault="00590D0D">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0B3D7A" w:rsidRDefault="00590D0D">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0B3D7A" w:rsidRDefault="00590D0D">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2. Рыночное хозяйство как форма существования экономики. Конкуренция</w:t>
            </w:r>
          </w:p>
        </w:tc>
      </w:tr>
      <w:tr w:rsidR="000B3D7A">
        <w:trPr>
          <w:trHeight w:hRule="exact" w:val="9210"/>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0B3D7A" w:rsidRDefault="00590D0D">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0B3D7A" w:rsidRDefault="00590D0D">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0B3D7A" w:rsidRDefault="00590D0D">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0B3D7A" w:rsidRDefault="00590D0D">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0B3D7A" w:rsidRDefault="00590D0D">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0B3D7A" w:rsidRDefault="00590D0D">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 Совершенная конкуренция</w:t>
            </w:r>
          </w:p>
          <w:p w:rsidR="000B3D7A" w:rsidRDefault="00590D0D">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0B3D7A" w:rsidRDefault="00590D0D">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0B3D7A" w:rsidRDefault="00590D0D">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3. Основы теории спроса и предложения.</w:t>
            </w:r>
          </w:p>
        </w:tc>
      </w:tr>
      <w:tr w:rsidR="000B3D7A">
        <w:trPr>
          <w:trHeight w:hRule="exact" w:val="959"/>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Решения потребителей: потребности и спрос. Цена спроса. Закон спроса. Кривая спроса. Линейная функция спроса.</w:t>
            </w:r>
          </w:p>
          <w:p w:rsidR="000B3D7A" w:rsidRDefault="00590D0D">
            <w:pPr>
              <w:spacing w:after="0" w:line="240" w:lineRule="auto"/>
              <w:jc w:val="both"/>
              <w:rPr>
                <w:sz w:val="24"/>
                <w:szCs w:val="24"/>
              </w:rPr>
            </w:pPr>
            <w:r>
              <w:rPr>
                <w:rFonts w:ascii="Times New Roman" w:hAnsi="Times New Roman" w:cs="Times New Roman"/>
                <w:color w:val="000000"/>
                <w:sz w:val="24"/>
                <w:szCs w:val="24"/>
              </w:rPr>
              <w:t>Спрос и предельная полезность. Эффект дохода и эффект замещения.</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1366"/>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0B3D7A" w:rsidRDefault="00590D0D">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0B3D7A" w:rsidRDefault="00590D0D">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4. Основы теории производства.</w:t>
            </w:r>
          </w:p>
        </w:tc>
      </w:tr>
      <w:tr w:rsidR="000B3D7A">
        <w:trPr>
          <w:trHeight w:hRule="exact" w:val="7587"/>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0B3D7A" w:rsidRDefault="00590D0D">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0B3D7A" w:rsidRDefault="00590D0D">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0B3D7A" w:rsidRDefault="00590D0D">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0B3D7A" w:rsidRDefault="00590D0D">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0B3D7A" w:rsidRDefault="00590D0D">
            <w:pPr>
              <w:spacing w:after="0" w:line="240" w:lineRule="auto"/>
              <w:jc w:val="both"/>
              <w:rPr>
                <w:sz w:val="24"/>
                <w:szCs w:val="24"/>
              </w:rPr>
            </w:pPr>
            <w:r>
              <w:rPr>
                <w:rFonts w:ascii="Times New Roman" w:hAnsi="Times New Roman" w:cs="Times New Roman"/>
                <w:color w:val="000000"/>
                <w:sz w:val="24"/>
                <w:szCs w:val="24"/>
              </w:rPr>
              <w:t>Доход и прибыль фирмы</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5. Рынки ресурсов.</w:t>
            </w:r>
          </w:p>
        </w:tc>
      </w:tr>
      <w:tr w:rsidR="000B3D7A">
        <w:trPr>
          <w:trHeight w:hRule="exact" w:val="5828"/>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0B3D7A" w:rsidRDefault="00590D0D">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0B3D7A" w:rsidRDefault="00590D0D">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0B3D7A" w:rsidRDefault="00590D0D">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rsidR="000B3D7A" w:rsidRDefault="00590D0D">
            <w:pPr>
              <w:spacing w:after="0" w:line="240" w:lineRule="auto"/>
              <w:jc w:val="both"/>
              <w:rPr>
                <w:sz w:val="24"/>
                <w:szCs w:val="24"/>
              </w:rPr>
            </w:pPr>
            <w:r>
              <w:rPr>
                <w:rFonts w:ascii="Times New Roman" w:hAnsi="Times New Roman" w:cs="Times New Roman"/>
                <w:color w:val="000000"/>
                <w:sz w:val="24"/>
                <w:szCs w:val="24"/>
              </w:rPr>
              <w:t>Рынки природных ресурсов</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2178"/>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0B3D7A" w:rsidRDefault="00590D0D">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0B3D7A" w:rsidRDefault="00590D0D">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6. Национальная экономика как единое целое.</w:t>
            </w:r>
          </w:p>
        </w:tc>
      </w:tr>
      <w:tr w:rsidR="000B3D7A">
        <w:trPr>
          <w:trHeight w:hRule="exact" w:val="2178"/>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0B3D7A" w:rsidRDefault="00590D0D">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7. Макроэкономическое равновесие. Нарушения макроэкономического равновесия.</w:t>
            </w:r>
          </w:p>
        </w:tc>
      </w:tr>
      <w:tr w:rsidR="000B3D7A">
        <w:trPr>
          <w:trHeight w:hRule="exact" w:val="8939"/>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0B3D7A" w:rsidRDefault="00590D0D">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0B3D7A" w:rsidRDefault="00590D0D">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0B3D7A" w:rsidRDefault="00590D0D">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0B3D7A" w:rsidRDefault="00590D0D">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0B3D7A" w:rsidRDefault="00590D0D">
            <w:pPr>
              <w:spacing w:after="0" w:line="240" w:lineRule="auto"/>
              <w:jc w:val="both"/>
              <w:rPr>
                <w:sz w:val="24"/>
                <w:szCs w:val="24"/>
              </w:rPr>
            </w:pPr>
            <w:r>
              <w:rPr>
                <w:rFonts w:ascii="Times New Roman" w:hAnsi="Times New Roman" w:cs="Times New Roman"/>
                <w:color w:val="000000"/>
                <w:sz w:val="24"/>
                <w:szCs w:val="24"/>
              </w:rPr>
              <w:t>Инфляция</w:t>
            </w:r>
          </w:p>
          <w:p w:rsidR="000B3D7A" w:rsidRDefault="00590D0D">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8. Государственное регулирование экономики.</w:t>
            </w:r>
          </w:p>
        </w:tc>
      </w:tr>
      <w:tr w:rsidR="000B3D7A">
        <w:trPr>
          <w:trHeight w:hRule="exact" w:val="900"/>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1637"/>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Лекция 9. Денежно-кредитная и налогово-бюджетная политика</w:t>
            </w:r>
          </w:p>
        </w:tc>
      </w:tr>
      <w:tr w:rsidR="000B3D7A">
        <w:trPr>
          <w:trHeight w:hRule="exact" w:val="4071"/>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rsidR="000B3D7A" w:rsidRDefault="00590D0D">
            <w:pPr>
              <w:spacing w:after="0" w:line="240" w:lineRule="auto"/>
              <w:jc w:val="both"/>
              <w:rPr>
                <w:sz w:val="24"/>
                <w:szCs w:val="24"/>
              </w:rPr>
            </w:pPr>
            <w:r>
              <w:rPr>
                <w:rFonts w:ascii="Times New Roman" w:hAnsi="Times New Roman" w:cs="Times New Roman"/>
                <w:color w:val="000000"/>
                <w:sz w:val="24"/>
                <w:szCs w:val="24"/>
              </w:rPr>
              <w:t>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rsidR="000B3D7A">
        <w:trPr>
          <w:trHeight w:hRule="exact" w:val="277"/>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3D7A">
        <w:trPr>
          <w:trHeight w:hRule="exact" w:val="147"/>
        </w:trPr>
        <w:tc>
          <w:tcPr>
            <w:tcW w:w="9640" w:type="dxa"/>
          </w:tcPr>
          <w:p w:rsidR="000B3D7A" w:rsidRDefault="000B3D7A"/>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0B3D7A">
        <w:trPr>
          <w:trHeight w:hRule="exact" w:val="21"/>
        </w:trPr>
        <w:tc>
          <w:tcPr>
            <w:tcW w:w="9640" w:type="dxa"/>
          </w:tcPr>
          <w:p w:rsidR="000B3D7A" w:rsidRDefault="000B3D7A"/>
        </w:tc>
      </w:tr>
      <w:tr w:rsidR="000B3D7A">
        <w:trPr>
          <w:trHeight w:hRule="exact" w:val="3289"/>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0B3D7A" w:rsidRDefault="00590D0D">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0B3D7A" w:rsidRDefault="00590D0D">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0B3D7A" w:rsidRDefault="00590D0D">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0B3D7A" w:rsidRDefault="00590D0D">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0B3D7A">
        <w:trPr>
          <w:trHeight w:hRule="exact" w:val="8"/>
        </w:trPr>
        <w:tc>
          <w:tcPr>
            <w:tcW w:w="9640" w:type="dxa"/>
          </w:tcPr>
          <w:p w:rsidR="000B3D7A" w:rsidRDefault="000B3D7A"/>
        </w:tc>
      </w:tr>
      <w:tr w:rsidR="000B3D7A">
        <w:trPr>
          <w:trHeight w:hRule="exact" w:val="31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0B3D7A">
        <w:trPr>
          <w:trHeight w:hRule="exact" w:val="21"/>
        </w:trPr>
        <w:tc>
          <w:tcPr>
            <w:tcW w:w="9640" w:type="dxa"/>
          </w:tcPr>
          <w:p w:rsidR="000B3D7A" w:rsidRDefault="000B3D7A"/>
        </w:tc>
      </w:tr>
      <w:tr w:rsidR="000B3D7A">
        <w:trPr>
          <w:trHeight w:hRule="exact" w:val="2478"/>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0B3D7A" w:rsidRDefault="00590D0D">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0B3D7A" w:rsidRDefault="00590D0D">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0B3D7A" w:rsidRDefault="00590D0D">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0B3D7A" w:rsidRDefault="00590D0D">
            <w:pPr>
              <w:spacing w:after="0" w:line="240" w:lineRule="auto"/>
              <w:rPr>
                <w:sz w:val="24"/>
                <w:szCs w:val="24"/>
              </w:rPr>
            </w:pPr>
            <w:r>
              <w:rPr>
                <w:rFonts w:ascii="Times New Roman" w:hAnsi="Times New Roman" w:cs="Times New Roman"/>
                <w:color w:val="000000"/>
                <w:sz w:val="24"/>
                <w:szCs w:val="24"/>
              </w:rPr>
              <w:t>5. Школа меркантилизма</w:t>
            </w:r>
          </w:p>
          <w:p w:rsidR="000B3D7A" w:rsidRDefault="00590D0D">
            <w:pPr>
              <w:spacing w:after="0" w:line="240" w:lineRule="auto"/>
              <w:rPr>
                <w:sz w:val="24"/>
                <w:szCs w:val="24"/>
              </w:rPr>
            </w:pPr>
            <w:r>
              <w:rPr>
                <w:rFonts w:ascii="Times New Roman" w:hAnsi="Times New Roman" w:cs="Times New Roman"/>
                <w:color w:val="000000"/>
                <w:sz w:val="24"/>
                <w:szCs w:val="24"/>
              </w:rPr>
              <w:t>6. Школа физиократов</w:t>
            </w:r>
          </w:p>
          <w:p w:rsidR="000B3D7A" w:rsidRDefault="00590D0D">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0B3D7A">
        <w:trPr>
          <w:trHeight w:hRule="exact" w:val="8"/>
        </w:trPr>
        <w:tc>
          <w:tcPr>
            <w:tcW w:w="9640" w:type="dxa"/>
          </w:tcPr>
          <w:p w:rsidR="000B3D7A" w:rsidRDefault="000B3D7A"/>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0B3D7A" w:rsidRDefault="00590D0D">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r w:rsidR="000B3D7A">
        <w:trPr>
          <w:trHeight w:hRule="exact" w:val="21"/>
        </w:trPr>
        <w:tc>
          <w:tcPr>
            <w:tcW w:w="9640" w:type="dxa"/>
          </w:tcPr>
          <w:p w:rsidR="000B3D7A" w:rsidRDefault="000B3D7A"/>
        </w:tc>
      </w:tr>
      <w:tr w:rsidR="000B3D7A">
        <w:trPr>
          <w:trHeight w:hRule="exact" w:val="1620"/>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Условия и роль товарного производства в экономическом развитии общества. Натуральное и товарное производство.</w:t>
            </w:r>
          </w:p>
          <w:p w:rsidR="000B3D7A" w:rsidRDefault="00590D0D">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p w:rsidR="000B3D7A" w:rsidRDefault="00590D0D">
            <w:pPr>
              <w:spacing w:after="0" w:line="240" w:lineRule="auto"/>
              <w:rPr>
                <w:sz w:val="24"/>
                <w:szCs w:val="24"/>
              </w:rPr>
            </w:pPr>
            <w:r>
              <w:rPr>
                <w:rFonts w:ascii="Times New Roman" w:hAnsi="Times New Roman" w:cs="Times New Roman"/>
                <w:color w:val="000000"/>
                <w:sz w:val="24"/>
                <w:szCs w:val="24"/>
              </w:rPr>
              <w:t>3. Деньги - элемент товарного производства.</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1125"/>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lastRenderedPageBreak/>
              <w:t>4. Стоимость, ценность, цена. Альтернативные теории формирования стоимости товара и услуг (трудовая и нетрудовая теории стоимости).</w:t>
            </w:r>
          </w:p>
          <w:p w:rsidR="000B3D7A" w:rsidRDefault="00590D0D">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0B3D7A" w:rsidRDefault="00590D0D">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0B3D7A">
        <w:trPr>
          <w:trHeight w:hRule="exact" w:val="8"/>
        </w:trPr>
        <w:tc>
          <w:tcPr>
            <w:tcW w:w="9640" w:type="dxa"/>
          </w:tcPr>
          <w:p w:rsidR="000B3D7A" w:rsidRDefault="000B3D7A"/>
        </w:tc>
      </w:tr>
      <w:tr w:rsidR="000B3D7A">
        <w:trPr>
          <w:trHeight w:hRule="exact" w:val="85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p w:rsidR="000B3D7A" w:rsidRDefault="00590D0D">
            <w:pPr>
              <w:spacing w:after="0" w:line="240" w:lineRule="auto"/>
              <w:jc w:val="center"/>
              <w:rPr>
                <w:sz w:val="24"/>
                <w:szCs w:val="24"/>
              </w:rPr>
            </w:pPr>
            <w:r>
              <w:rPr>
                <w:rFonts w:ascii="Times New Roman" w:hAnsi="Times New Roman" w:cs="Times New Roman"/>
                <w:b/>
                <w:color w:val="000000"/>
                <w:sz w:val="24"/>
                <w:szCs w:val="24"/>
              </w:rPr>
              <w:t>Рыночные отношения: сущность, функции, структура</w:t>
            </w:r>
          </w:p>
        </w:tc>
      </w:tr>
      <w:tr w:rsidR="000B3D7A">
        <w:trPr>
          <w:trHeight w:hRule="exact" w:val="21"/>
        </w:trPr>
        <w:tc>
          <w:tcPr>
            <w:tcW w:w="9640" w:type="dxa"/>
          </w:tcPr>
          <w:p w:rsidR="000B3D7A" w:rsidRDefault="000B3D7A"/>
        </w:tc>
      </w:tr>
      <w:tr w:rsidR="000B3D7A">
        <w:trPr>
          <w:trHeight w:hRule="exact" w:val="2748"/>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0B3D7A" w:rsidRDefault="00590D0D">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0B3D7A" w:rsidRDefault="00590D0D">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0B3D7A" w:rsidRDefault="00590D0D">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0B3D7A" w:rsidRDefault="00590D0D">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0B3D7A" w:rsidRDefault="00590D0D">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0B3D7A">
        <w:trPr>
          <w:trHeight w:hRule="exact" w:val="8"/>
        </w:trPr>
        <w:tc>
          <w:tcPr>
            <w:tcW w:w="9640" w:type="dxa"/>
          </w:tcPr>
          <w:p w:rsidR="000B3D7A" w:rsidRDefault="000B3D7A"/>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0B3D7A">
        <w:trPr>
          <w:trHeight w:hRule="exact" w:val="21"/>
        </w:trPr>
        <w:tc>
          <w:tcPr>
            <w:tcW w:w="9640" w:type="dxa"/>
          </w:tcPr>
          <w:p w:rsidR="000B3D7A" w:rsidRDefault="000B3D7A"/>
        </w:tc>
      </w:tr>
      <w:tr w:rsidR="000B3D7A">
        <w:trPr>
          <w:trHeight w:hRule="exact" w:val="2478"/>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0B3D7A" w:rsidRDefault="00590D0D">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0B3D7A" w:rsidRDefault="00590D0D">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0B3D7A" w:rsidRDefault="00590D0D">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0B3D7A" w:rsidRDefault="00590D0D">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0B3D7A" w:rsidRDefault="00590D0D">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0B3D7A">
        <w:trPr>
          <w:trHeight w:hRule="exact" w:val="8"/>
        </w:trPr>
        <w:tc>
          <w:tcPr>
            <w:tcW w:w="9640" w:type="dxa"/>
          </w:tcPr>
          <w:p w:rsidR="000B3D7A" w:rsidRDefault="000B3D7A"/>
        </w:tc>
      </w:tr>
      <w:tr w:rsidR="000B3D7A">
        <w:trPr>
          <w:trHeight w:hRule="exact" w:val="314"/>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0B3D7A">
        <w:trPr>
          <w:trHeight w:hRule="exact" w:val="21"/>
        </w:trPr>
        <w:tc>
          <w:tcPr>
            <w:tcW w:w="9640" w:type="dxa"/>
          </w:tcPr>
          <w:p w:rsidR="000B3D7A" w:rsidRDefault="000B3D7A"/>
        </w:tc>
      </w:tr>
      <w:tr w:rsidR="000B3D7A">
        <w:trPr>
          <w:trHeight w:hRule="exact" w:val="1666"/>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0B3D7A" w:rsidRDefault="00590D0D">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0B3D7A" w:rsidRDefault="00590D0D">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0B3D7A" w:rsidRDefault="00590D0D">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0B3D7A" w:rsidRDefault="00590D0D">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0B3D7A">
        <w:trPr>
          <w:trHeight w:hRule="exact" w:val="8"/>
        </w:trPr>
        <w:tc>
          <w:tcPr>
            <w:tcW w:w="9640" w:type="dxa"/>
          </w:tcPr>
          <w:p w:rsidR="000B3D7A" w:rsidRDefault="000B3D7A"/>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0B3D7A">
        <w:trPr>
          <w:trHeight w:hRule="exact" w:val="21"/>
        </w:trPr>
        <w:tc>
          <w:tcPr>
            <w:tcW w:w="9640" w:type="dxa"/>
          </w:tcPr>
          <w:p w:rsidR="000B3D7A" w:rsidRDefault="000B3D7A"/>
        </w:tc>
      </w:tr>
      <w:tr w:rsidR="000B3D7A">
        <w:trPr>
          <w:trHeight w:hRule="exact" w:val="3019"/>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0B3D7A" w:rsidRDefault="00590D0D">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0B3D7A" w:rsidRDefault="00590D0D">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0B3D7A" w:rsidRDefault="00590D0D">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0B3D7A" w:rsidRDefault="00590D0D">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0B3D7A" w:rsidRDefault="00590D0D">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0B3D7A" w:rsidRDefault="00590D0D">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0B3D7A">
        <w:trPr>
          <w:trHeight w:hRule="exact" w:val="8"/>
        </w:trPr>
        <w:tc>
          <w:tcPr>
            <w:tcW w:w="9640" w:type="dxa"/>
          </w:tcPr>
          <w:p w:rsidR="000B3D7A" w:rsidRDefault="000B3D7A"/>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 экономики.</w:t>
            </w:r>
          </w:p>
        </w:tc>
      </w:tr>
      <w:tr w:rsidR="000B3D7A">
        <w:trPr>
          <w:trHeight w:hRule="exact" w:val="21"/>
        </w:trPr>
        <w:tc>
          <w:tcPr>
            <w:tcW w:w="9640" w:type="dxa"/>
          </w:tcPr>
          <w:p w:rsidR="000B3D7A" w:rsidRDefault="000B3D7A"/>
        </w:tc>
      </w:tr>
      <w:tr w:rsidR="000B3D7A">
        <w:trPr>
          <w:trHeight w:hRule="exact" w:val="1280"/>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0B3D7A" w:rsidRDefault="00590D0D">
            <w:pPr>
              <w:spacing w:after="0" w:line="240" w:lineRule="auto"/>
              <w:rPr>
                <w:sz w:val="24"/>
                <w:szCs w:val="24"/>
              </w:rPr>
            </w:pPr>
            <w:r>
              <w:rPr>
                <w:rFonts w:ascii="Times New Roman" w:hAnsi="Times New Roman" w:cs="Times New Roman"/>
                <w:color w:val="000000"/>
                <w:sz w:val="24"/>
                <w:szCs w:val="24"/>
              </w:rPr>
              <w:t>1. Основные макроэкономические показатели. Система национальных счетов.</w:t>
            </w:r>
          </w:p>
          <w:p w:rsidR="000B3D7A" w:rsidRDefault="00590D0D">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 экономических циклов</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3D7A">
        <w:trPr>
          <w:trHeight w:hRule="exact" w:val="1125"/>
        </w:trPr>
        <w:tc>
          <w:tcPr>
            <w:tcW w:w="9654" w:type="dxa"/>
            <w:gridSpan w:val="2"/>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lastRenderedPageBreak/>
              <w:t>3. Причины циклического развития рыночной экономики. Антициклическое регулирование.</w:t>
            </w:r>
          </w:p>
          <w:p w:rsidR="000B3D7A" w:rsidRDefault="00590D0D">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0B3D7A" w:rsidRDefault="00590D0D">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0B3D7A">
        <w:trPr>
          <w:trHeight w:hRule="exact" w:val="855"/>
        </w:trPr>
        <w:tc>
          <w:tcPr>
            <w:tcW w:w="9654" w:type="dxa"/>
            <w:gridSpan w:val="2"/>
            <w:shd w:val="clear" w:color="000000" w:fill="FFFFFF"/>
            <w:tcMar>
              <w:left w:w="34" w:type="dxa"/>
              <w:right w:w="34" w:type="dxa"/>
            </w:tcMar>
          </w:tcPr>
          <w:p w:rsidR="000B3D7A" w:rsidRDefault="000B3D7A">
            <w:pPr>
              <w:spacing w:after="0" w:line="240" w:lineRule="auto"/>
              <w:rPr>
                <w:sz w:val="24"/>
                <w:szCs w:val="24"/>
              </w:rPr>
            </w:pPr>
          </w:p>
          <w:p w:rsidR="000B3D7A" w:rsidRDefault="00590D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3D7A">
        <w:trPr>
          <w:trHeight w:hRule="exact" w:val="4912"/>
        </w:trPr>
        <w:tc>
          <w:tcPr>
            <w:tcW w:w="9654" w:type="dxa"/>
            <w:gridSpan w:val="2"/>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2021.</w:t>
            </w:r>
          </w:p>
          <w:p w:rsidR="000B3D7A" w:rsidRDefault="00590D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3D7A" w:rsidRDefault="00590D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3D7A" w:rsidRDefault="00590D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3D7A">
        <w:trPr>
          <w:trHeight w:hRule="exact" w:val="138"/>
        </w:trPr>
        <w:tc>
          <w:tcPr>
            <w:tcW w:w="285" w:type="dxa"/>
          </w:tcPr>
          <w:p w:rsidR="000B3D7A" w:rsidRDefault="000B3D7A"/>
        </w:tc>
        <w:tc>
          <w:tcPr>
            <w:tcW w:w="9356" w:type="dxa"/>
          </w:tcPr>
          <w:p w:rsidR="000B3D7A" w:rsidRDefault="000B3D7A"/>
        </w:tc>
      </w:tr>
      <w:tr w:rsidR="000B3D7A">
        <w:trPr>
          <w:trHeight w:hRule="exact" w:val="855"/>
        </w:trPr>
        <w:tc>
          <w:tcPr>
            <w:tcW w:w="9654" w:type="dxa"/>
            <w:gridSpan w:val="2"/>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3D7A" w:rsidRDefault="00590D0D">
            <w:pPr>
              <w:spacing w:after="0" w:line="240" w:lineRule="auto"/>
              <w:rPr>
                <w:sz w:val="24"/>
                <w:szCs w:val="24"/>
              </w:rPr>
            </w:pPr>
            <w:r>
              <w:rPr>
                <w:rFonts w:ascii="Times New Roman" w:hAnsi="Times New Roman" w:cs="Times New Roman"/>
                <w:b/>
                <w:color w:val="000000"/>
                <w:sz w:val="24"/>
                <w:szCs w:val="24"/>
              </w:rPr>
              <w:t>Основная:</w:t>
            </w:r>
          </w:p>
        </w:tc>
      </w:tr>
      <w:tr w:rsidR="000B3D7A">
        <w:trPr>
          <w:trHeight w:hRule="exact" w:val="826"/>
        </w:trPr>
        <w:tc>
          <w:tcPr>
            <w:tcW w:w="9654" w:type="dxa"/>
            <w:gridSpan w:val="2"/>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17EE">
                <w:rPr>
                  <w:rStyle w:val="a3"/>
                </w:rPr>
                <w:t>https://urait.ru/bcode/444998</w:t>
              </w:r>
            </w:hyperlink>
            <w:r>
              <w:t xml:space="preserve"> </w:t>
            </w:r>
          </w:p>
        </w:tc>
      </w:tr>
      <w:tr w:rsidR="000B3D7A">
        <w:trPr>
          <w:trHeight w:hRule="exact" w:val="826"/>
        </w:trPr>
        <w:tc>
          <w:tcPr>
            <w:tcW w:w="9654" w:type="dxa"/>
            <w:gridSpan w:val="2"/>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17EE">
                <w:rPr>
                  <w:rStyle w:val="a3"/>
                </w:rPr>
                <w:t>https://urait.ru/bcode/444493</w:t>
              </w:r>
            </w:hyperlink>
            <w:r>
              <w:t xml:space="preserve"> </w:t>
            </w:r>
          </w:p>
        </w:tc>
      </w:tr>
      <w:tr w:rsidR="000B3D7A">
        <w:trPr>
          <w:trHeight w:hRule="exact" w:val="826"/>
        </w:trPr>
        <w:tc>
          <w:tcPr>
            <w:tcW w:w="9654" w:type="dxa"/>
            <w:gridSpan w:val="2"/>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17EE">
                <w:rPr>
                  <w:rStyle w:val="a3"/>
                </w:rPr>
                <w:t>https://urait.ru/bcode/444492</w:t>
              </w:r>
            </w:hyperlink>
            <w:r>
              <w:t xml:space="preserve"> </w:t>
            </w:r>
          </w:p>
        </w:tc>
      </w:tr>
      <w:tr w:rsidR="000B3D7A">
        <w:trPr>
          <w:trHeight w:hRule="exact" w:val="1096"/>
        </w:trPr>
        <w:tc>
          <w:tcPr>
            <w:tcW w:w="9654" w:type="dxa"/>
            <w:gridSpan w:val="2"/>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17EE">
                <w:rPr>
                  <w:rStyle w:val="a3"/>
                </w:rPr>
                <w:t>https://www.biblio-online.ru/bcode/425848</w:t>
              </w:r>
            </w:hyperlink>
            <w:r>
              <w:t xml:space="preserve"> </w:t>
            </w:r>
          </w:p>
        </w:tc>
      </w:tr>
      <w:tr w:rsidR="000B3D7A">
        <w:trPr>
          <w:trHeight w:hRule="exact" w:val="1637"/>
        </w:trPr>
        <w:tc>
          <w:tcPr>
            <w:tcW w:w="9654" w:type="dxa"/>
            <w:gridSpan w:val="2"/>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17EE">
                <w:rPr>
                  <w:rStyle w:val="a3"/>
                </w:rPr>
                <w:t>https://www.biblio-online.ru/bcode/446614</w:t>
              </w:r>
            </w:hyperlink>
            <w:r>
              <w:t xml:space="preserve"> </w:t>
            </w:r>
          </w:p>
        </w:tc>
      </w:tr>
      <w:tr w:rsidR="000B3D7A">
        <w:trPr>
          <w:trHeight w:hRule="exact" w:val="555"/>
        </w:trPr>
        <w:tc>
          <w:tcPr>
            <w:tcW w:w="9654" w:type="dxa"/>
            <w:gridSpan w:val="2"/>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517EE">
                <w:rPr>
                  <w:rStyle w:val="a3"/>
                </w:rPr>
                <w:t>https://urait.ru/bcode/431447</w:t>
              </w:r>
            </w:hyperlink>
            <w:r>
              <w:t xml:space="preserve"> </w:t>
            </w:r>
          </w:p>
        </w:tc>
      </w:tr>
      <w:tr w:rsidR="000B3D7A">
        <w:trPr>
          <w:trHeight w:hRule="exact" w:val="277"/>
        </w:trPr>
        <w:tc>
          <w:tcPr>
            <w:tcW w:w="285" w:type="dxa"/>
          </w:tcPr>
          <w:p w:rsidR="000B3D7A" w:rsidRDefault="000B3D7A"/>
        </w:tc>
        <w:tc>
          <w:tcPr>
            <w:tcW w:w="9370"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i/>
                <w:color w:val="000000"/>
                <w:sz w:val="24"/>
                <w:szCs w:val="24"/>
              </w:rPr>
              <w:t>Дополнительная:</w:t>
            </w:r>
          </w:p>
        </w:tc>
      </w:tr>
      <w:tr w:rsidR="000B3D7A">
        <w:trPr>
          <w:trHeight w:hRule="exact" w:val="26"/>
        </w:trPr>
        <w:tc>
          <w:tcPr>
            <w:tcW w:w="9654" w:type="dxa"/>
            <w:gridSpan w:val="2"/>
            <w:vMerge w:val="restart"/>
            <w:shd w:val="clear" w:color="000000" w:fill="FFFFFF"/>
            <w:tcMar>
              <w:left w:w="34" w:type="dxa"/>
              <w:right w:w="34" w:type="dxa"/>
            </w:tcMar>
          </w:tcPr>
          <w:p w:rsidR="000B3D7A" w:rsidRDefault="00590D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517EE">
                <w:rPr>
                  <w:rStyle w:val="a3"/>
                </w:rPr>
                <w:t>http://www.iprbookshop.ru/66309.html</w:t>
              </w:r>
            </w:hyperlink>
            <w:r>
              <w:t xml:space="preserve"> </w:t>
            </w:r>
          </w:p>
        </w:tc>
      </w:tr>
      <w:tr w:rsidR="000B3D7A">
        <w:trPr>
          <w:trHeight w:hRule="exact" w:val="799"/>
        </w:trPr>
        <w:tc>
          <w:tcPr>
            <w:tcW w:w="9654" w:type="dxa"/>
            <w:gridSpan w:val="2"/>
            <w:vMerge/>
            <w:shd w:val="clear" w:color="000000" w:fill="FFFFFF"/>
            <w:tcMar>
              <w:left w:w="34" w:type="dxa"/>
              <w:right w:w="34" w:type="dxa"/>
            </w:tcMar>
          </w:tcPr>
          <w:p w:rsidR="000B3D7A" w:rsidRDefault="000B3D7A"/>
        </w:tc>
      </w:tr>
      <w:tr w:rsidR="000B3D7A">
        <w:trPr>
          <w:trHeight w:hRule="exact" w:val="585"/>
        </w:trPr>
        <w:tc>
          <w:tcPr>
            <w:tcW w:w="9654" w:type="dxa"/>
            <w:gridSpan w:val="2"/>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9751"/>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1517EE">
                <w:rPr>
                  <w:rStyle w:val="a3"/>
                  <w:rFonts w:ascii="Times New Roman" w:hAnsi="Times New Roman" w:cs="Times New Roman"/>
                  <w:sz w:val="24"/>
                  <w:szCs w:val="24"/>
                </w:rPr>
                <w:t>http://www.iprbookshop.ru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517EE">
                <w:rPr>
                  <w:rStyle w:val="a3"/>
                  <w:rFonts w:ascii="Times New Roman" w:hAnsi="Times New Roman" w:cs="Times New Roman"/>
                  <w:sz w:val="24"/>
                  <w:szCs w:val="24"/>
                </w:rPr>
                <w:t>http://biblio-online.ru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517EE">
                <w:rPr>
                  <w:rStyle w:val="a3"/>
                  <w:rFonts w:ascii="Times New Roman" w:hAnsi="Times New Roman" w:cs="Times New Roman"/>
                  <w:sz w:val="24"/>
                  <w:szCs w:val="24"/>
                </w:rPr>
                <w:t>http://window.edu.ru/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517EE">
                <w:rPr>
                  <w:rStyle w:val="a3"/>
                  <w:rFonts w:ascii="Times New Roman" w:hAnsi="Times New Roman" w:cs="Times New Roman"/>
                  <w:sz w:val="24"/>
                  <w:szCs w:val="24"/>
                </w:rPr>
                <w:t>http://elibrary.ru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517EE">
                <w:rPr>
                  <w:rStyle w:val="a3"/>
                  <w:rFonts w:ascii="Times New Roman" w:hAnsi="Times New Roman" w:cs="Times New Roman"/>
                  <w:sz w:val="24"/>
                  <w:szCs w:val="24"/>
                </w:rPr>
                <w:t>http://www.sciencedirect.com</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517EE">
                <w:rPr>
                  <w:rStyle w:val="a3"/>
                  <w:rFonts w:ascii="Times New Roman" w:hAnsi="Times New Roman" w:cs="Times New Roman"/>
                  <w:sz w:val="24"/>
                  <w:szCs w:val="24"/>
                </w:rPr>
                <w:t>http://journals.cambridge.org</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517EE">
                <w:rPr>
                  <w:rStyle w:val="a3"/>
                  <w:rFonts w:ascii="Times New Roman" w:hAnsi="Times New Roman" w:cs="Times New Roman"/>
                  <w:sz w:val="24"/>
                  <w:szCs w:val="24"/>
                </w:rPr>
                <w:t>http://www.oxfordjoumals.org</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517EE">
                <w:rPr>
                  <w:rStyle w:val="a3"/>
                  <w:rFonts w:ascii="Times New Roman" w:hAnsi="Times New Roman" w:cs="Times New Roman"/>
                  <w:sz w:val="24"/>
                  <w:szCs w:val="24"/>
                </w:rPr>
                <w:t>http://dic.academic.ru/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517EE">
                <w:rPr>
                  <w:rStyle w:val="a3"/>
                  <w:rFonts w:ascii="Times New Roman" w:hAnsi="Times New Roman" w:cs="Times New Roman"/>
                  <w:sz w:val="24"/>
                  <w:szCs w:val="24"/>
                </w:rPr>
                <w:t>http://www.benran.ru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517EE">
                <w:rPr>
                  <w:rStyle w:val="a3"/>
                  <w:rFonts w:ascii="Times New Roman" w:hAnsi="Times New Roman" w:cs="Times New Roman"/>
                  <w:sz w:val="24"/>
                  <w:szCs w:val="24"/>
                </w:rPr>
                <w:t>http://www.gks.ru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517EE">
                <w:rPr>
                  <w:rStyle w:val="a3"/>
                  <w:rFonts w:ascii="Times New Roman" w:hAnsi="Times New Roman" w:cs="Times New Roman"/>
                  <w:sz w:val="24"/>
                  <w:szCs w:val="24"/>
                </w:rPr>
                <w:t>http://diss.rsl.ru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517EE">
                <w:rPr>
                  <w:rStyle w:val="a3"/>
                  <w:rFonts w:ascii="Times New Roman" w:hAnsi="Times New Roman" w:cs="Times New Roman"/>
                  <w:sz w:val="24"/>
                  <w:szCs w:val="24"/>
                </w:rPr>
                <w:t>http://ru.spinform.ru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3D7A" w:rsidRDefault="00590D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3D7A">
        <w:trPr>
          <w:trHeight w:hRule="exact" w:val="31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3D7A">
        <w:trPr>
          <w:trHeight w:hRule="exact" w:val="5326"/>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3D7A" w:rsidRDefault="00590D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3D7A" w:rsidRDefault="00590D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3D7A" w:rsidRDefault="00590D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8489"/>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0B3D7A" w:rsidRDefault="00590D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3D7A" w:rsidRDefault="00590D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3D7A" w:rsidRDefault="00590D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3D7A" w:rsidRDefault="00590D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3D7A" w:rsidRDefault="00590D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3D7A" w:rsidRDefault="00590D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3D7A">
        <w:trPr>
          <w:trHeight w:hRule="exact" w:val="855"/>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3D7A">
        <w:trPr>
          <w:trHeight w:hRule="exact" w:val="2989"/>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3D7A" w:rsidRDefault="000B3D7A">
            <w:pPr>
              <w:spacing w:after="0" w:line="240" w:lineRule="auto"/>
              <w:jc w:val="both"/>
              <w:rPr>
                <w:sz w:val="24"/>
                <w:szCs w:val="24"/>
              </w:rPr>
            </w:pPr>
          </w:p>
          <w:p w:rsidR="000B3D7A" w:rsidRDefault="00590D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3D7A" w:rsidRDefault="00590D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3D7A" w:rsidRDefault="00590D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3D7A" w:rsidRDefault="00590D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3D7A" w:rsidRDefault="00590D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3D7A" w:rsidRDefault="00590D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3D7A" w:rsidRDefault="000B3D7A">
            <w:pPr>
              <w:spacing w:after="0" w:line="240" w:lineRule="auto"/>
              <w:jc w:val="both"/>
              <w:rPr>
                <w:sz w:val="24"/>
                <w:szCs w:val="24"/>
              </w:rPr>
            </w:pPr>
          </w:p>
          <w:p w:rsidR="000B3D7A" w:rsidRDefault="00590D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517EE">
                <w:rPr>
                  <w:rStyle w:val="a3"/>
                  <w:rFonts w:ascii="Times New Roman" w:hAnsi="Times New Roman" w:cs="Times New Roman"/>
                  <w:sz w:val="24"/>
                  <w:szCs w:val="24"/>
                </w:rPr>
                <w:t>http://www.president.kremlin.ru</w:t>
              </w:r>
            </w:hyperlink>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517EE">
                <w:rPr>
                  <w:rStyle w:val="a3"/>
                  <w:rFonts w:ascii="Times New Roman" w:hAnsi="Times New Roman" w:cs="Times New Roman"/>
                  <w:sz w:val="24"/>
                  <w:szCs w:val="24"/>
                </w:rPr>
                <w:t>http://www.ict.edu.ru</w:t>
              </w:r>
            </w:hyperlink>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3D7A" w:rsidRDefault="00590D0D">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1517EE">
                <w:rPr>
                  <w:rStyle w:val="a3"/>
                  <w:rFonts w:ascii="Times New Roman" w:hAnsi="Times New Roman" w:cs="Times New Roman"/>
                  <w:sz w:val="24"/>
                  <w:szCs w:val="24"/>
                </w:rPr>
                <w:t>http://fgosvo.ru</w:t>
              </w:r>
            </w:hyperlink>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1517EE">
                <w:rPr>
                  <w:rStyle w:val="a3"/>
                  <w:rFonts w:ascii="Times New Roman" w:hAnsi="Times New Roman" w:cs="Times New Roman"/>
                  <w:sz w:val="24"/>
                  <w:szCs w:val="24"/>
                </w:rPr>
                <w:t>http://pravo.gov.ru</w:t>
              </w:r>
            </w:hyperlink>
          </w:p>
        </w:tc>
      </w:tr>
      <w:tr w:rsidR="000B3D7A">
        <w:trPr>
          <w:trHeight w:hRule="exact" w:val="30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1517EE">
                <w:rPr>
                  <w:rStyle w:val="a3"/>
                  <w:rFonts w:ascii="Times New Roman" w:hAnsi="Times New Roman" w:cs="Times New Roman"/>
                  <w:sz w:val="24"/>
                  <w:szCs w:val="24"/>
                </w:rPr>
                <w:t>http://edu.garant.ru/omga/</w:t>
              </w:r>
            </w:hyperlink>
          </w:p>
        </w:tc>
      </w:tr>
      <w:tr w:rsidR="000B3D7A">
        <w:trPr>
          <w:trHeight w:hRule="exact" w:val="340"/>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304"/>
        </w:trPr>
        <w:tc>
          <w:tcPr>
            <w:tcW w:w="9654" w:type="dxa"/>
            <w:shd w:val="clear" w:color="000000" w:fill="FFFFFF"/>
            <w:tcMar>
              <w:left w:w="34" w:type="dxa"/>
              <w:right w:w="34" w:type="dxa"/>
            </w:tcMar>
          </w:tcPr>
          <w:p w:rsidR="000B3D7A" w:rsidRDefault="001517EE">
            <w:pPr>
              <w:spacing w:after="0" w:line="240" w:lineRule="auto"/>
              <w:rPr>
                <w:sz w:val="24"/>
                <w:szCs w:val="24"/>
              </w:rPr>
            </w:pPr>
            <w:hyperlink r:id="rId31" w:history="1">
              <w:r>
                <w:rPr>
                  <w:rStyle w:val="a3"/>
                  <w:rFonts w:ascii="Times New Roman" w:hAnsi="Times New Roman" w:cs="Times New Roman"/>
                  <w:sz w:val="24"/>
                  <w:szCs w:val="24"/>
                </w:rPr>
                <w:t>http://www.consultant.ru/edu/student/study/</w:t>
              </w:r>
            </w:hyperlink>
          </w:p>
        </w:tc>
      </w:tr>
      <w:tr w:rsidR="000B3D7A">
        <w:trPr>
          <w:trHeight w:hRule="exact" w:val="314"/>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3D7A">
        <w:trPr>
          <w:trHeight w:hRule="exact" w:val="7587"/>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3D7A" w:rsidRDefault="00590D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3D7A" w:rsidRDefault="00590D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3D7A" w:rsidRDefault="00590D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3D7A" w:rsidRDefault="00590D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3D7A" w:rsidRDefault="00590D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3D7A" w:rsidRDefault="00590D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3D7A" w:rsidRDefault="00590D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3D7A" w:rsidRDefault="00590D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3D7A" w:rsidRDefault="00590D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3D7A" w:rsidRDefault="00590D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3D7A" w:rsidRDefault="00590D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3D7A" w:rsidRDefault="00590D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3D7A" w:rsidRDefault="00590D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3D7A">
        <w:trPr>
          <w:trHeight w:hRule="exact" w:val="277"/>
        </w:trPr>
        <w:tc>
          <w:tcPr>
            <w:tcW w:w="9640" w:type="dxa"/>
          </w:tcPr>
          <w:p w:rsidR="000B3D7A" w:rsidRDefault="000B3D7A"/>
        </w:tc>
      </w:tr>
      <w:tr w:rsidR="000B3D7A">
        <w:trPr>
          <w:trHeight w:hRule="exact" w:val="585"/>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3D7A">
        <w:trPr>
          <w:trHeight w:hRule="exact" w:val="6322"/>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3D7A" w:rsidRDefault="00590D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3D7A" w:rsidRDefault="00590D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3D7A" w:rsidRDefault="00590D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0B3D7A" w:rsidRDefault="00590D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3D7A">
        <w:trPr>
          <w:trHeight w:hRule="exact" w:val="7857"/>
        </w:trPr>
        <w:tc>
          <w:tcPr>
            <w:tcW w:w="9654" w:type="dxa"/>
            <w:shd w:val="clear" w:color="000000" w:fill="FFFFFF"/>
            <w:tcMar>
              <w:left w:w="34" w:type="dxa"/>
              <w:right w:w="34" w:type="dxa"/>
            </w:tcMar>
          </w:tcPr>
          <w:p w:rsidR="000B3D7A" w:rsidRDefault="00590D0D">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3D7A" w:rsidRDefault="00590D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B3D7A" w:rsidRDefault="00590D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3D7A">
        <w:trPr>
          <w:trHeight w:hRule="exact" w:val="3830"/>
        </w:trPr>
        <w:tc>
          <w:tcPr>
            <w:tcW w:w="9654" w:type="dxa"/>
            <w:shd w:val="clear" w:color="000000" w:fill="FFFFFF"/>
            <w:tcMar>
              <w:left w:w="34" w:type="dxa"/>
              <w:right w:w="34" w:type="dxa"/>
            </w:tcMar>
          </w:tcPr>
          <w:p w:rsidR="000B3D7A" w:rsidRDefault="00590D0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B3D7A" w:rsidRDefault="000B3D7A"/>
    <w:sectPr w:rsidR="000B3D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3D7A"/>
    <w:rsid w:val="001517EE"/>
    <w:rsid w:val="001F0BC7"/>
    <w:rsid w:val="00590D0D"/>
    <w:rsid w:val="00D31453"/>
    <w:rsid w:val="00E209E2"/>
    <w:rsid w:val="00EB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BA8B58-068E-4F5F-A5BB-9A2F52E5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D0D"/>
    <w:rPr>
      <w:color w:val="0563C1" w:themeColor="hyperlink"/>
      <w:u w:val="single"/>
    </w:rPr>
  </w:style>
  <w:style w:type="character" w:styleId="a4">
    <w:name w:val="Unresolved Mention"/>
    <w:basedOn w:val="a0"/>
    <w:uiPriority w:val="99"/>
    <w:semiHidden/>
    <w:unhideWhenUsed/>
    <w:rsid w:val="001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www.biblio-online.ru/bcode/4258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4998" TargetMode="External"/><Relationship Id="rId9" Type="http://schemas.openxmlformats.org/officeDocument/2006/relationships/hyperlink" Target="https://urait.ru/bcode/4314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s://www.biblio-online.ru/bcode/44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8482</Words>
  <Characters>48352</Characters>
  <Application>Microsoft Office Word</Application>
  <DocSecurity>0</DocSecurity>
  <Lines>402</Lines>
  <Paragraphs>113</Paragraphs>
  <ScaleCrop>false</ScaleCrop>
  <Company>diakov.net</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2021-2022_ФГОС3++2021_Бак-ОФО-Мен_(ЛиУЗ)(21)_plx_Экономическая теория</dc:title>
  <dc:creator>FastReport.NET</dc:creator>
  <cp:lastModifiedBy>Mark Bernstorf</cp:lastModifiedBy>
  <cp:revision>4</cp:revision>
  <dcterms:created xsi:type="dcterms:W3CDTF">2021-09-19T18:07:00Z</dcterms:created>
  <dcterms:modified xsi:type="dcterms:W3CDTF">2022-11-12T12:22:00Z</dcterms:modified>
</cp:coreProperties>
</file>